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FB" w:rsidRDefault="00CB36FB" w:rsidP="00CB36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</w:pPr>
    </w:p>
    <w:p w:rsidR="00CB36FB" w:rsidRPr="00024735" w:rsidRDefault="00CB36FB" w:rsidP="00CB36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</w:pPr>
      <w:r w:rsidRPr="00024735"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  <w:t xml:space="preserve">Oznámenie o voľnom pracovnom mieste </w:t>
      </w:r>
      <w:r w:rsidR="00E730A0" w:rsidRPr="00024735"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  <w:t xml:space="preserve">v Základnej škole s VJM </w:t>
      </w:r>
      <w:proofErr w:type="spellStart"/>
      <w:r w:rsidR="00E730A0" w:rsidRPr="00024735"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  <w:t>Lászlóa</w:t>
      </w:r>
      <w:proofErr w:type="spellEnd"/>
      <w:r w:rsidR="00E730A0" w:rsidRPr="00024735"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  <w:t xml:space="preserve"> </w:t>
      </w:r>
      <w:proofErr w:type="spellStart"/>
      <w:r w:rsidR="00E730A0" w:rsidRPr="00024735"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  <w:t>Batthyánya-Strattmanna</w:t>
      </w:r>
      <w:proofErr w:type="spellEnd"/>
      <w:r w:rsidR="00E730A0" w:rsidRPr="00024735">
        <w:rPr>
          <w:rFonts w:ascii="Arial" w:eastAsia="Times New Roman" w:hAnsi="Arial" w:cs="Arial"/>
          <w:b/>
          <w:bCs/>
          <w:color w:val="030303"/>
          <w:sz w:val="32"/>
          <w:szCs w:val="32"/>
          <w:lang w:eastAsia="sk-SK"/>
        </w:rPr>
        <w:t xml:space="preserve"> Horný Bar</w:t>
      </w:r>
    </w:p>
    <w:p w:rsidR="003232A1" w:rsidRPr="00CB36FB" w:rsidRDefault="003232A1" w:rsidP="00CB36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</w:p>
    <w:p w:rsidR="00CB36FB" w:rsidRPr="00CB36FB" w:rsidRDefault="00CB36FB" w:rsidP="00CB36FB">
      <w:pPr>
        <w:shd w:val="clear" w:color="auto" w:fill="FFFF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V zmysle zákona č. 553/2003 Z. z. o odmeňovaní niektorých zamestnancov pri výkone vo verejnom záujme a o zmene a doplnení niektorých zákonov v znení neskorších predpisov zverejňujeme informáciu o voľnom pracovnom mie</w:t>
      </w:r>
      <w:r w:rsidR="001324A9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ste nepedagogického zamestnanca.</w:t>
      </w:r>
    </w:p>
    <w:p w:rsidR="001324A9" w:rsidRDefault="00CB36FB" w:rsidP="001324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Názov a adresa zamestnávateľa: </w:t>
      </w:r>
    </w:p>
    <w:p w:rsidR="00E730A0" w:rsidRPr="00CB36FB" w:rsidRDefault="00E730A0" w:rsidP="001324A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 </w:t>
      </w:r>
      <w:r w:rsidRPr="00E730A0">
        <w:rPr>
          <w:rFonts w:ascii="Arial" w:eastAsia="Times New Roman" w:hAnsi="Arial" w:cs="Arial"/>
          <w:bCs/>
          <w:color w:val="030303"/>
          <w:sz w:val="24"/>
          <w:szCs w:val="24"/>
          <w:lang w:eastAsia="sk-SK"/>
        </w:rPr>
        <w:t xml:space="preserve">Základná škola s VJM </w:t>
      </w:r>
      <w:proofErr w:type="spellStart"/>
      <w:r w:rsidRPr="00E730A0">
        <w:rPr>
          <w:rFonts w:ascii="Arial" w:eastAsia="Times New Roman" w:hAnsi="Arial" w:cs="Arial"/>
          <w:bCs/>
          <w:color w:val="030303"/>
          <w:sz w:val="24"/>
          <w:szCs w:val="24"/>
          <w:lang w:eastAsia="sk-SK"/>
        </w:rPr>
        <w:t>Lászlóa</w:t>
      </w:r>
      <w:proofErr w:type="spellEnd"/>
      <w:r w:rsidRPr="00E730A0">
        <w:rPr>
          <w:rFonts w:ascii="Arial" w:eastAsia="Times New Roman" w:hAnsi="Arial" w:cs="Arial"/>
          <w:bCs/>
          <w:color w:val="030303"/>
          <w:sz w:val="24"/>
          <w:szCs w:val="24"/>
          <w:lang w:eastAsia="sk-SK"/>
        </w:rPr>
        <w:t xml:space="preserve"> </w:t>
      </w:r>
      <w:proofErr w:type="spellStart"/>
      <w:r w:rsidRPr="00E730A0">
        <w:rPr>
          <w:rFonts w:ascii="Arial" w:eastAsia="Times New Roman" w:hAnsi="Arial" w:cs="Arial"/>
          <w:bCs/>
          <w:color w:val="030303"/>
          <w:sz w:val="24"/>
          <w:szCs w:val="24"/>
          <w:lang w:eastAsia="sk-SK"/>
        </w:rPr>
        <w:t>Batthyánya-Strattmanna</w:t>
      </w:r>
      <w:proofErr w:type="spellEnd"/>
      <w:r w:rsidRPr="00E730A0">
        <w:rPr>
          <w:rFonts w:ascii="Arial" w:eastAsia="Times New Roman" w:hAnsi="Arial" w:cs="Arial"/>
          <w:bCs/>
          <w:color w:val="030303"/>
          <w:sz w:val="24"/>
          <w:szCs w:val="24"/>
          <w:lang w:eastAsia="sk-SK"/>
        </w:rPr>
        <w:t xml:space="preserve"> Horný Bar</w:t>
      </w:r>
    </w:p>
    <w:p w:rsidR="00CB36FB" w:rsidRPr="00CB36FB" w:rsidRDefault="00E730A0" w:rsidP="001324A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Hlavná 45</w:t>
      </w: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930 33 Horný Bar</w:t>
      </w:r>
    </w:p>
    <w:p w:rsidR="00CB36FB" w:rsidRPr="00CB36FB" w:rsidRDefault="00CB36FB" w:rsidP="00CB36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Kategória voľného pracovného miesta: </w:t>
      </w: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 xml:space="preserve">kuchár/kuchárka v ŠJ (100 % úväzok) </w:t>
      </w:r>
      <w:r w:rsidRPr="00CB36F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Dátum nástupu:</w:t>
      </w:r>
      <w:r w:rsidR="00E730A0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 xml:space="preserve"> </w:t>
      </w:r>
      <w:r w:rsidR="00E730A0">
        <w:rPr>
          <w:rFonts w:ascii="Arial" w:eastAsia="Times New Roman" w:hAnsi="Arial" w:cs="Arial"/>
          <w:bCs/>
          <w:color w:val="030303"/>
          <w:sz w:val="24"/>
          <w:szCs w:val="24"/>
          <w:lang w:eastAsia="sk-SK"/>
        </w:rPr>
        <w:t>1.</w:t>
      </w:r>
      <w:r w:rsidR="00E730A0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 september 2019</w:t>
      </w:r>
    </w:p>
    <w:p w:rsidR="00CB36FB" w:rsidRPr="00CB36FB" w:rsidRDefault="00CB36FB" w:rsidP="00CB36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Kvalifikačné predpoklady</w:t>
      </w: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 stredné odborné vzdelanie v odbore kuchár</w:t>
      </w:r>
    </w:p>
    <w:p w:rsidR="001324A9" w:rsidRDefault="00CB36FB" w:rsidP="00CB36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Platové zaradenie: </w:t>
      </w: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Funkčný plat na ponúkanú pozíciu je stanovený v zmysle zákona č. 553/2003 o odmeňovaní niektorých zamestnancov pri výkone práce vo verejnom záujme v spojení s prílohou č. 1 nariadenia vlády č. 359/2017 Z. z., ktorým sa ustanovujú zvýšené stupnice platových taríf zamestnancov pri výkone práce vo verejnom záujme.</w:t>
      </w:r>
    </w:p>
    <w:p w:rsidR="00CB36FB" w:rsidRPr="00CB36FB" w:rsidRDefault="00CB36FB" w:rsidP="00CB36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Požadované doklady:</w:t>
      </w:r>
    </w:p>
    <w:p w:rsidR="00CB36FB" w:rsidRPr="00CB36FB" w:rsidRDefault="00CB36FB" w:rsidP="00CB36F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žiadosť o prijatie do zamestnania,</w:t>
      </w:r>
    </w:p>
    <w:p w:rsidR="00CB36FB" w:rsidRPr="00CB36FB" w:rsidRDefault="00CB36FB" w:rsidP="00CB36F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výučný list v odbore kuchár</w:t>
      </w:r>
    </w:p>
    <w:p w:rsidR="00CB36FB" w:rsidRPr="00CB36FB" w:rsidRDefault="00CB36FB" w:rsidP="00CB36F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profesijný životopis,</w:t>
      </w:r>
    </w:p>
    <w:p w:rsidR="00024735" w:rsidRDefault="00CB36FB" w:rsidP="0002473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zdravotný preukaz,</w:t>
      </w:r>
    </w:p>
    <w:p w:rsidR="00024735" w:rsidRPr="00024735" w:rsidRDefault="00024735" w:rsidP="0002473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024735">
        <w:rPr>
          <w:rFonts w:ascii="Arial" w:eastAsia="Times New Roman" w:hAnsi="Arial" w:cs="Arial"/>
          <w:sz w:val="24"/>
          <w:szCs w:val="24"/>
          <w:lang w:eastAsia="sk-SK"/>
        </w:rPr>
        <w:t>výpis z registra trestov, (nie starší ako 3 mesiace)</w:t>
      </w:r>
    </w:p>
    <w:p w:rsidR="00024735" w:rsidRPr="00024735" w:rsidRDefault="00024735" w:rsidP="0002473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024735">
        <w:rPr>
          <w:rFonts w:ascii="Arial" w:eastAsia="Times New Roman" w:hAnsi="Arial" w:cs="Arial"/>
          <w:sz w:val="24"/>
          <w:szCs w:val="24"/>
          <w:lang w:eastAsia="sk-SK"/>
        </w:rPr>
        <w:t>lekárske potvrdenie o spôsobilosti na výkon povolania (čestné vyhlásenie)</w:t>
      </w:r>
    </w:p>
    <w:p w:rsidR="00CB36FB" w:rsidRPr="00CB36FB" w:rsidRDefault="00CB36FB" w:rsidP="00CB36F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súhlas so spracovaním osobných údajov.</w:t>
      </w:r>
    </w:p>
    <w:p w:rsidR="00CB36FB" w:rsidRPr="00CB36FB" w:rsidRDefault="00CB36FB" w:rsidP="00CB36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Žiadosť o prijatie do zamestnania spolu s požadovanými dokladmi doručte čo najskôr, najneskôr však </w:t>
      </w:r>
      <w:r w:rsidR="00805F23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do 19. 07</w:t>
      </w:r>
      <w:bookmarkStart w:id="0" w:name="_GoBack"/>
      <w:bookmarkEnd w:id="0"/>
      <w:r w:rsidR="00E730A0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. 2019</w:t>
      </w: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 na adresu:</w:t>
      </w:r>
    </w:p>
    <w:p w:rsidR="00E730A0" w:rsidRDefault="00E730A0" w:rsidP="001324A9">
      <w:pPr>
        <w:shd w:val="clear" w:color="auto" w:fill="FFFFFF"/>
        <w:spacing w:after="0" w:line="240" w:lineRule="auto"/>
        <w:ind w:left="708"/>
      </w:pPr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 xml:space="preserve">Základná škola s VJM </w:t>
      </w:r>
      <w:proofErr w:type="spellStart"/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Lászlóa</w:t>
      </w:r>
      <w:proofErr w:type="spellEnd"/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Batthyánya-Strattmanna</w:t>
      </w:r>
      <w:proofErr w:type="spellEnd"/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 xml:space="preserve"> Horný Bar</w:t>
      </w:r>
      <w:r w:rsidR="00CB36FB"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Hlavná 45</w:t>
      </w:r>
      <w:r w:rsidR="00CB36FB"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930 33 Horný Bar</w:t>
      </w:r>
      <w:r w:rsidR="00CB36FB"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br/>
        <w:t>Email: </w:t>
      </w:r>
      <w:hyperlink r:id="rId5" w:history="1">
        <w:r w:rsidRPr="00224A89">
          <w:rPr>
            <w:rStyle w:val="Hypertextovprepojenie"/>
          </w:rPr>
          <w:t>zshornybar@post.sk</w:t>
        </w:r>
      </w:hyperlink>
    </w:p>
    <w:p w:rsidR="00CB36FB" w:rsidRPr="00CB36FB" w:rsidRDefault="00CB36FB" w:rsidP="001324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Výber zamestnanca bude na základe osobného pohovoru. Pohovoru sa zúčastnia len prizvaní uchádzači. Pohovor s uchádzačom bude dohodnutý telefonicky, resp. elektronicky.</w:t>
      </w:r>
    </w:p>
    <w:p w:rsidR="00CB36FB" w:rsidRPr="00CB36FB" w:rsidRDefault="008343AB" w:rsidP="00CB36FB">
      <w:pPr>
        <w:shd w:val="clear" w:color="auto" w:fill="FFFFFF"/>
        <w:spacing w:before="168" w:after="72" w:line="240" w:lineRule="auto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Horný Bar,</w:t>
      </w:r>
      <w:r w:rsidR="00CB36FB"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 xml:space="preserve"> </w:t>
      </w:r>
      <w:r w:rsidR="00E730A0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18.06.2019</w:t>
      </w:r>
    </w:p>
    <w:p w:rsidR="002E42A3" w:rsidRPr="00CB36FB" w:rsidRDefault="002E42A3" w:rsidP="00CB36FB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sk-SK"/>
        </w:rPr>
      </w:pPr>
    </w:p>
    <w:sectPr w:rsidR="002E42A3" w:rsidRPr="00CB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7BEF"/>
    <w:multiLevelType w:val="multilevel"/>
    <w:tmpl w:val="922C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FB"/>
    <w:rsid w:val="00024735"/>
    <w:rsid w:val="001324A9"/>
    <w:rsid w:val="002E42A3"/>
    <w:rsid w:val="003232A1"/>
    <w:rsid w:val="00805F23"/>
    <w:rsid w:val="008343AB"/>
    <w:rsid w:val="00AB14A7"/>
    <w:rsid w:val="00CB36FB"/>
    <w:rsid w:val="00E7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123B"/>
  <w15:chartTrackingRefBased/>
  <w15:docId w15:val="{B4339831-2D9B-422C-9974-E64B009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30A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30A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2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hornybar@pos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2019-06-18T09:40:00Z</cp:lastPrinted>
  <dcterms:created xsi:type="dcterms:W3CDTF">2019-06-17T13:51:00Z</dcterms:created>
  <dcterms:modified xsi:type="dcterms:W3CDTF">2019-06-27T12:01:00Z</dcterms:modified>
</cp:coreProperties>
</file>